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045" w:rsidRPr="00757045" w:rsidRDefault="00757045" w:rsidP="00757045">
      <w:r w:rsidRPr="00757045">
        <w:t>Wie aan brandwerend glas denkt, denkt aan veiligheid, certificering, en aan andere praktische zaken die uw pand brandveilig maken. Maar tegenwoordig kunt u ook denken aan design. Ontdek hier de mogelijkheden van brandwerend glas </w:t>
      </w:r>
      <w:hyperlink r:id="rId4" w:history="1">
        <w:r w:rsidRPr="00A0282F">
          <w:rPr>
            <w:rStyle w:val="Hyperlink"/>
          </w:rPr>
          <w:t>https://bit.ly/2J10q9y</w:t>
        </w:r>
      </w:hyperlink>
      <w:r>
        <w:t xml:space="preserve"> </w:t>
      </w:r>
      <w:r w:rsidRPr="00757045">
        <w:t xml:space="preserve"> </w:t>
      </w:r>
      <w:r w:rsidRPr="00757045">
        <w:t>#dewaardevanglas</w:t>
      </w:r>
    </w:p>
    <w:p w:rsidR="00F317BF" w:rsidRDefault="00F317BF"/>
    <w:sectPr w:rsidR="00F317BF" w:rsidSect="001C19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45"/>
    <w:rsid w:val="001C1950"/>
    <w:rsid w:val="00757045"/>
    <w:rsid w:val="00F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85208"/>
  <w15:chartTrackingRefBased/>
  <w15:docId w15:val="{D009ED63-3D2F-4A40-AB34-7372D5B1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70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J10q9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Hoogerwaard</dc:creator>
  <cp:keywords/>
  <dc:description/>
  <cp:lastModifiedBy>Martin Hoogerwaard</cp:lastModifiedBy>
  <cp:revision>1</cp:revision>
  <dcterms:created xsi:type="dcterms:W3CDTF">2020-11-23T14:26:00Z</dcterms:created>
  <dcterms:modified xsi:type="dcterms:W3CDTF">2020-11-23T14:28:00Z</dcterms:modified>
</cp:coreProperties>
</file>